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="0039055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РЕБЕНКА В ПЕРИОД РАННЕГО ДЕТСТВА</w:t>
      </w:r>
    </w:p>
    <w:p w:rsid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1. Физическое и психическое развитие в раннем возрасте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Хронологические рамки (возрастные границы). От 1 года до 3 лет.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Социальная ситуация. Стремление самостоятельному выполнению действий с предметами. Социальная ситуация совместной деятельности ребенка и взрослого содержит в себе противоречие. Способ действия с предметом, образец принадлежит взрослому, а ребенок в то же время должен выполнять индивидуальное действие.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Социальная ситуация развития в раннем возрасте характеризуется наличием системы «ребенок – ПРЕДМЕТ – взрослый». В этом возрасте ребенок целиком поглощен предметом. К. Лоренц даже говорил о фетишизации предмета в раннем детстве.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Социальное развитие ребенка идет по двум направлениям: через усвоение правил взаимодействия людей друг с другом и через взаимодействие ребенка с предметом в мире постоянных вещей. Осуществляется через посредника (старшего) и соучастника усвоения социальной роли (ровесника).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Физическое развитие.  Главное достижение – овладение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>. Развивается весь двигательный аппарат. Для детей 2 года жизни ходьба становиться потребностью. К 9-10 годам хождение по ровной поверхности автоматизируется. В середине 2 года жизни осваиваются разнообразные движения, носят и перемещают предметы. Мышечное чувство становится основой в восприятии расстояния и пространственного положения предмета.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Ведущая деятельность. Предметно-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деятельность. Общение в этом возрасте становится формой организации предметной деятельности. Внутри предметной деятельности зарождаются новые виды – игра и продуктивные виды деятельности (рисование, лепка, конструирование). Важная роль в овладении предметной деятельностью, принадлежит деловому общению. Являясь ведущей деятельностью предметная деятельность в наибольшей степени способствует развитию познавательных процессов.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Психическое развитие. Ощущение, восприятие. Между 14 и 16 месяцами и 2 годами происходит резкое повышение цветоощущения, а после 20-24 мес. цветоощущение нарастает медленнее. Восприятие является доминирующим в развитии других психических функций. Аффективный характер восприятия приводит к сенсомоторному единству. Развитие происходит в предметной деятельности.  Формируется предметное восприятие как центральная познавательная функция. Наблюдается выделение пространственных отношений между предметами. При восприятии ребенок фиксируется на одном качестве, и впоследствии ориентируется на него при узнавании. Восприятие аффективно окрашено и тесно связано с практическим действием. Восприятие – ведущая функция в развитии познавательной сфере ребенка. Восприятие тесно связано с выполняемыми предметными действиями. Восприятие развивается на основе внешнего ориентировочного действия (подбор предметов по форме, величине, цвету).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Внимание. Развитие внимания происходит при освоении ходьбы, предметной деятельности и речи. Внимание непроизвольное, слабо концентрировано, неустойчиво, наблюдаются трудности переключения и распределения, невелик объем. Сознательный контроль за выполнением действия отсутствует. Под влиянием речи складываются предпосылки для развития произвольного внимания. Расширяется круг предметов, их признаков, а также действий с ним, на которых ребенок сосредотачивается.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Память. Память включается в процесс активного восприятия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узнавания. В основном преобладает узнавание, хотя ребенок может непроизвольно припоминать увиденное или услышанное раньше. Память является продолжением и развитием восприятия. Преобладает двигательная и эмоциональная, частично образная. Возрастают объем и прочность сохранения материала. Доминирует непроизвольная память. Начинает интенсивно развиваться словесно-смысловая память. Появляется новый процесс памяти – воспроизведение.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Мышление. Развитие мышления зависит от деятельности самого ребенка (приобретение чувственного опыта) и от влияния взрослого, который учит способам действий и дает обобщенные названия предметов. Основная форма мышления – наглядно-действенное. Начинают формироваться элементы наглядно-образного мышления. Мышление возникает и функционирует в предметной деятельности. Большое значение в решении интеллектуальных задач имеет речь, которая в ходе развития делает меньшей зависимость мышления от непосредственного восприятия. Мышление активно развивается благодаря овладению ребенком значений предметов. Начинает формироваться знаково-символическая функция сознания, т.е. усвоение того, что один предмет можно использовать в качестве заместителя другого, а также замещение реального предмета знаком. Появляются первые мыслительные операции: сравнение и обобщение. На 3 году жизни формируется знаковая (символическая) функция сознания, которая имеет большое значение при овладении более сложными формами мышления и новыми видами деятельности.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Воображение. Предпосылками воображения выступают представления. Воображение появляется в игре, когда возникает воображаемая ситуация и игровое переименование предметов. Воображение функционирует только с опорой на реальные предметы и внешние действия с ними. К концу раннего детства появляются первые собственные сочинения ребенка – сказки, рассказы.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Речь. Бурное развитие речи в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преддошкольном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периоде связано с предметной деятельностью ребенка. У ребенка возрастает интерес к окружающему, но имеющихся средств общения (жесты, мимика) не хватает, чтобы удовлетворить свои возросшие потребности в общении. Возникает противоречие, которое разрешается путем возникновения </w:t>
      </w:r>
      <w:r w:rsidRPr="00845C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активной самостоятельной речи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(от 1,5 лет до 2 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лет )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>. Пассивная речь опережает активную. Запас пассивной речи влияет на обогащение активного словаря. Ребенок открывает, что каждый предмет имеет свое название (первое языковое «открытие»). В начале возраста в речи наблюдается феномен однословного предложения Л.С. Выготский: «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Фазически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это слово,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семически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– предложение. На границе 2-3 года жизни ребенок начинает понимать, что слова в предложении связаны между собой (второе языковое «открытие»). Ребенок вначале учится правильно слушать, а затем правильно говорить. На 3 году жизни понимание речи возрастает и по объему, и по качеству. Дети понимают не только речь-инструкцию, но и речь-рассказ.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Происходит переход от индикативной (указательной) к номинативной (обозначающей) функции речи. Появляется ситуативная речь. Развиваются не только коммуникативная, но и обобщающая и регулирующая функции речи. Дети начинают распространять правило словоизменения (флексии) на слова, которые им уже знакомы.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2. Развитие личности ребенка. Новообразования раннего возраста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Индивидуально-психологические свойства личности. Происходит формирование черт характера в ходе предметно-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в процессе общения с близкими родственниками. Отсутствует соподчинение мотивов (все мотивы имеют одинаковую побудительную силу) желания неустойчивы, неконтролируемы и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несдерживаемы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>. Появляются потребности в самостоятельности и в достижении успехов. Поведение начинает мотивироваться не только содержанием ситуации, но и отношениями с другими людьми. Наблюдая за поведением, можно увидеть первые признаки темперамента.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Ребенок начинает овладевать правилами поведения, учиться подчинять свои желания необходимости, контролировать свои и чужие поступки. Происходит переход от «полевого» к волевому поведению (По К. Левину).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Формируются важные предпосылки для формирования личности. К 3 годам малыш начинает относиться к себе как к самостоятельному «Я», т.е. у него начинают возникать начальные формы самосознания. Возникает личное действие и личное желание, сознание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«Я сам». Развитие самосознания связано с отделением себя от своих действий, с осознанием своих желаний. Развивается подлинная самостоятельность, о чем говорит проявление целеполагания и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целеустремленности.Формируется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ситуативно-деловое и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>-познавательное общение. Изменяется отношение ребенка ко взрослому выражается в стремлении к автономии и противопоставление своих желаний желаниям, требованиям взрослых.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Эмоциональное развитие. Эмоциональное состояние на протяжении первых 3 лет жизни очень неустойчиво. Поведение сопровождается яркими эмоциональными реакциями. Вследствие эгоцентризма – слабое развитие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Фаза эмоциональной свободы, свободы развития чувств, 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и воображения (фаза наивного субъективизма или наивного эгоцентризма). Ребенок всецело погружен в мир своих переживаний. Субъективизм, погруженность в свои переживания, натуральный эгоцентризм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все это имеет наивный, непосредственный характер. Возникает эмоциональная завышенная самооценка. В этот период развития у ребенка имеется очень сильная потребность в положительном образе «Я». Очень рано проявляется способность к сопереживанию.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Новообразования. Формирование «внешнего 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- сам», которое характеризуется появлением и развитием самооценки, самоуважения, самосознания. Развитие речи, для которой характерно: значительное увеличение словарного запаса; построение предложений; понимание смысловых связей между словами.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Новообразования, которые возникают к концу первого года жизни, с необходимостью вызывают построение новой социальной ситуации развития. Это ситуация совместной деятельности со взрослым человеком. Содержание этой совместной деятельности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усвоение общественно выработанных способов. Развитие самостоятельной ходьбы, овладение прямой походкой. Овладение предметной деятельностью, что связано с формированием нового отношения к миру предметов. Личное новообразование – возникает гордость за собственные достижения. Символическое, замещающее действие. Предметная игра. Активная речь.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3. Кризис з-х лет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Кризис 3 лет связан с развитием самооценки, стремлении все делать самому. Причина кризиса в столкновении потребностей «хочу» и «могу». (Л.И.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). Пересмотр старой системы отношений, кризис выделения своего «Я». Психологическое отделение от близкого взрослого. Появляется «гордость за достижение». Л.С. Выготский, вслед за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Келлер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>, выделяет 7 характеристик кризиса: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негативизм – негативная реакция не на само действие, которое ребенок отказывается выполнить, а на требование или просьбу взрослого (реакция не на содержание действия, а на само предложение, исходящее от взрослого);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упрямство –реакция ребенка, который настаивает на чем–то не потому что хочется, а потому, что он требует, чтобы с его мнением считались;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строптивость –направлена не против конкретного взрослого, а против всей сложившейся в раннем детстве отношений, против принятых в семье норм воспитания, против навязывания образа жизни;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своеволие –связано с тенденцией к самостоятельности, часто неадекватна возможностям ребенка и вызывает дополнительные конфликты со взрослыми;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протест-бунт – частые конфликты с родителями;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- деспотизм – ребенок жестко проявляет свою власть над окружающими его взрослыми, диктуя свои требования;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- обесценивание требований взрослых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> обесценивается то, что было привычно, интересно, дорого раньше;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Разрешение кризиса происходит путем перехода к игровой деятельности.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Формирование деятельности в раннем возрасте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В раннем возрасте большое значение на развитие психики ребенка оказывает формирование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деятельностив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раннем детстве.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Таблица -  Формирование деятельности в раннем возрасте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67"/>
      </w:tblGrid>
      <w:tr w:rsidR="00EB4E3A" w:rsidRPr="00845C8D" w:rsidTr="00845C8D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формирования деятельности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числу важных новообразований раннего детства относят овладение ребенком предметной деятельностью.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С.Л. Новоселова</w:t>
            </w:r>
          </w:p>
        </w:tc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этапа: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манипуляции детей (5 - 6 месяцев), которые превращаются в ориентировочные действия (7 -9 мес.)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концу 1 года действия переходят в предметно-специфические – это действия, направленные на получение определенного результата.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 предметно-опосредованных действий, которые осуществляются орудийными операциями.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предметной деятельности тесно связано с изменением характера ориентировочной деятельности ребенка.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На первых ступенях развития предметной деятельности предмет и действие тесно связаны между собой: ребенок выполняет усвоенное действие только с тем предметом, который для этого предназначен.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Постепенно происходит отделение действия от предмета. По мере овладения предметом меняется ориентировка ребенка. Ориентировка типа «Что такое?» сменяется ориентировкой типа «Что с этим можно делать?»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П.Я. Гальперин</w:t>
            </w:r>
          </w:p>
        </w:tc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Выделяет: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Ручные действия, когда малыш действует предметом, как самой рукой.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Орудийные действия, когда предмет используется как орудие.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Ручные действия с одним и тем же предметом становятся орудийными.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переходе от ручных операций к орудийным в процессе освоения общественных способов действия с предметами происходит зарождение интеллектуальной деятельности – наглядно-действенного мышления в простейших формах.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Предметная деятельность способствует развитию познавательных процессов.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В действиях с предметами формируются способы восприятия, сенсомоторные эталоны.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В процессе предметной деятельности активно развиваются мыслительные операции анализа, синтеза, сравнения, обобщения.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C8D" w:rsidRDefault="00EB4E3A" w:rsidP="00845C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Н.Х </w:t>
            </w:r>
            <w:proofErr w:type="spell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Швачкин</w:t>
            </w:r>
            <w:proofErr w:type="spell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4E3A" w:rsidRPr="00845C8D" w:rsidRDefault="00EB4E3A" w:rsidP="00845C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Эльконин</w:t>
            </w:r>
            <w:proofErr w:type="spell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М.М. Кольцова.</w:t>
            </w:r>
          </w:p>
        </w:tc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Выделили 3 основные ступени в развитии обобщений в возрасте от 1 до 2,5 лет: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Ранние наглядные обобщения, при которых предметы группируются по наиболее ярким, выделяющимся признакам, чаще всего цветовым; на этой стадии ребенок не владеет еще предметными действиями.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объединяет зрительные и осязательные образы в единое представление – начинается выделение отдельных предметов. При этом все признаки предметов значимы – ребенок не отделяет основных, устойчивых признаков от вторичных, изменчивых.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Начинают формироваться общие понятии. Из всех признаков сопоставляемых предметов ребенок вычленяет наиболее существенные и постоянные. Это </w:t>
            </w:r>
            <w:proofErr w:type="gram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элементарная  мыслительная</w:t>
            </w:r>
            <w:proofErr w:type="gram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операция, вначале  она проявляется  в различении, а затем в сравнении цветов, форм, величины, удаленности предметов.</w:t>
            </w:r>
          </w:p>
        </w:tc>
      </w:tr>
    </w:tbl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Таблица - Пути и причины возникновения игры 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63"/>
      </w:tblGrid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Сущность игры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варьирование места, объекта, условий или способов действий, изменение функций предмета, одушевление его.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возникновения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активного овладения предметной деятельностью у ребенка возникает противоречие между бурным развитием потребности в действии с предметами, с одной стороны, и развитием осуществляющих эти действия операций – с другой.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формирования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действия возникают путем наблюдения деятельности взрослых и переноса.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типа переносов: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освоенное действие переносится в другие условия (научившись причесывать себя, ребенок начинает причесывать куклу);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действие переносится на какие-то предметы – заместители реальных предметов (ребенок причесывает куклу не расческой, а деревянной палочкой).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right="37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игры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самом начале игра представляет собой элементарное действие с одним предметом. Действие может повторяться много раз, может производиться с различными игрушками, но действие не усложняется, строение его не меняется.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Следующая ступень – игры, состоящие из ряда различных элементарных действий, еще не связанных между собой, но которые когда-то раньше производились.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концу раннего возраста можно наблюдать отдельные игры, отражающие цепочку действий.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игровой деятельности формируется: инициативность, самостоятельность, общительность, эмоциональность, </w:t>
            </w:r>
            <w:proofErr w:type="spellStart"/>
            <w:proofErr w:type="gram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творчество,ориентировочно</w:t>
            </w:r>
            <w:proofErr w:type="spellEnd"/>
            <w:proofErr w:type="gram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-исследовательское поведение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обыгрывания предметов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Перенос предметов и любование ими (укладывает куклу на ковер, приносит зайчика, проговаривая: так, так.)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Соединение предметов друг с другом (предмет помещает в коробочку, завязывает ленточку).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Придание предмету необычного функционального значения (Это сумочка у тебя? …Ах, какая шляпа!)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Придание предмету ролевых значений (пуговицу везет на машине в гости).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Одушевление предмета, словесное обращение к нему (куда ты покатился? Иди, иди, топ-топ…).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помощью предмета развитие кожно-мышечных ощущений (предметом гладит по плечу, устанавливает на ноге…).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игры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использование предмета </w:t>
            </w: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подготовка к функции замещения.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моменты придают игре сюжетные моменты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 предметной игры зарождается сюжетно-</w:t>
            </w:r>
            <w:proofErr w:type="spellStart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отобразительная</w:t>
            </w:r>
            <w:proofErr w:type="spellEnd"/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E3A" w:rsidRPr="00845C8D" w:rsidTr="00845C8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Игровое отношение к предмету</w:t>
            </w:r>
          </w:p>
        </w:tc>
        <w:tc>
          <w:tcPr>
            <w:tcW w:w="7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Повторяемость движений.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предмета в другой предмет.</w:t>
            </w:r>
          </w:p>
          <w:p w:rsidR="00EB4E3A" w:rsidRPr="00845C8D" w:rsidRDefault="00EB4E3A" w:rsidP="00845C8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предмета с разной целью.</w:t>
            </w:r>
          </w:p>
        </w:tc>
      </w:tr>
    </w:tbl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8D">
        <w:rPr>
          <w:rFonts w:ascii="Times New Roman" w:hAnsi="Times New Roman" w:cs="Times New Roman"/>
          <w:sz w:val="24"/>
          <w:szCs w:val="24"/>
        </w:rPr>
        <w:t xml:space="preserve">1. </w:t>
      </w:r>
      <w:r w:rsidR="00EB4E3A" w:rsidRPr="00845C8D">
        <w:rPr>
          <w:rFonts w:ascii="Times New Roman" w:hAnsi="Times New Roman" w:cs="Times New Roman"/>
          <w:sz w:val="24"/>
          <w:szCs w:val="24"/>
        </w:rPr>
        <w:t>Познакомьтесь с современными исследованиями по теме. Перечислите основные вопросы, рассматриваемые автором понравившейся вам статьи.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8D">
        <w:rPr>
          <w:rFonts w:ascii="Times New Roman" w:hAnsi="Times New Roman" w:cs="Times New Roman"/>
          <w:sz w:val="24"/>
          <w:szCs w:val="24"/>
        </w:rPr>
        <w:t xml:space="preserve">2. Дайте ответ на вопрос по теме «Раннее детство»: В кризисные периоды очень ярко проявляется двойственность отношений к ребенку. С одной стороны: раздражает упрямство 3-х летнего малыша, а с другой: </w:t>
      </w:r>
      <w:proofErr w:type="gramStart"/>
      <w:r w:rsidRPr="00845C8D">
        <w:rPr>
          <w:rFonts w:ascii="Times New Roman" w:hAnsi="Times New Roman" w:cs="Times New Roman"/>
          <w:sz w:val="24"/>
          <w:szCs w:val="24"/>
        </w:rPr>
        <w:t>пугает(</w:t>
      </w:r>
      <w:proofErr w:type="gramEnd"/>
      <w:r w:rsidRPr="00845C8D">
        <w:rPr>
          <w:rFonts w:ascii="Times New Roman" w:hAnsi="Times New Roman" w:cs="Times New Roman"/>
          <w:sz w:val="24"/>
          <w:szCs w:val="24"/>
        </w:rPr>
        <w:t>«Какой вредный»). Какова должна быть тактика поведения взрослого?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8D">
        <w:rPr>
          <w:rFonts w:ascii="Times New Roman" w:hAnsi="Times New Roman" w:cs="Times New Roman"/>
          <w:sz w:val="24"/>
          <w:szCs w:val="24"/>
        </w:rPr>
        <w:t>3. Дайте характеристику развития ребенка в условиях раннего возраста, воспитывающегося в условиях дефицита общения.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8D">
        <w:rPr>
          <w:rFonts w:ascii="Times New Roman" w:hAnsi="Times New Roman" w:cs="Times New Roman"/>
          <w:sz w:val="24"/>
          <w:szCs w:val="24"/>
        </w:rPr>
        <w:t>4. Проведите наблюдения и опишите особенности появления кризисов одного года и трех лет.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5C8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Список рекомендуемой литературы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Гуськова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Т.В., Елагина М.Г. Личностные новообразования у детей в период кризиса 3 лет // Вопросы психологии. – 1987.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№5.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78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2. Слободская Е.Р.,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Плюснин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Ю.М. Внутригрупповые механизмы социализации детей раннего возраста // Вопросы психологии. – 1987.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№3. –С. 50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3. Палагина Н.Н. Предметная игровая активность в раннем детстве // Вопросы психологии. – 1992.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№5-6.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31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4. 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Галигузова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Л.Н. Творческие проявления в игре детей раннего возраста // Вопросы психологии.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1992. - №2.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17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5. Авдеева Н.И. Становление образа себя у детей первых 3 лет жизни // Вопросы психологии.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1996.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№4.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5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6. Давыдов В.В. Генезис и развитие личности в детском возрасте. // Вопросы психологии.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1992.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№1-2.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22.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7. Абраменкова В.В. Социальная 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психология  детства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: ребенок среди взрослых и сверстников в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онто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социогенезе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// Мир психологии.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1996.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№3.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129 – 156.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Виленская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Г.А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,  Сергиенко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Г.А. Роль темперамента в развитии регуляции поведения в раннем возрасте // Психологический журнал.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2001.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 2-3.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68.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9. Ермакова Е.С. Генезис гибкости мыслительной деятельности в детском возрасте // Психологический журнал. – 1997.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 1,2,3,.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74 - 83.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10. Холл З. Последствия сексуальных и психологических травм детства // Психологический журнал. – 1992.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 4,5.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120 - 130.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Белановская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О.В. Восприятие ребенка раннего возраста самого себя во времени //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Адукацыя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выхаванне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– 2000.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№1,2,3.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11- 16.</w:t>
      </w:r>
    </w:p>
    <w:p w:rsidR="00845C8D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Неткевич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Н.М. Психическое развитие и воспитание ребенка раннего возраста //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Адукацыя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выхаванне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– 1998.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№ 2.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С. 85 - 92.</w:t>
      </w:r>
    </w:p>
    <w:p w:rsidR="00EB4E3A" w:rsidRPr="00845C8D" w:rsidRDefault="00EB4E3A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C8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45C8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Обухова </w:t>
      </w:r>
      <w:proofErr w:type="gram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Л.Ф..</w:t>
      </w:r>
      <w:proofErr w:type="gram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Детская (возрастная) психология: Глава VII. Концепция Д. Б. </w:t>
      </w:r>
      <w:proofErr w:type="spellStart"/>
      <w:r w:rsidRPr="00845C8D">
        <w:rPr>
          <w:rFonts w:ascii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Период раннего детства. </w:t>
      </w:r>
      <w:r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М., 1996 .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Дарвиш</w:t>
      </w:r>
      <w:proofErr w:type="spellEnd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О.Б. Возрастная психология. 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М., 2003.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Шапаваленко</w:t>
      </w:r>
      <w:proofErr w:type="spellEnd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И. В. Возрастная психология. 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М., 2004.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. Мухина В.С. «Возрастная психология». – М., 2000.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Кулагина И.Ю., В.Н. </w:t>
      </w:r>
      <w:proofErr w:type="spellStart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Колюцкий</w:t>
      </w:r>
      <w:proofErr w:type="spellEnd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«Возрастная психология. Полный жизненный цикл развития». – М., 2001.</w:t>
      </w:r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Коломинский</w:t>
      </w:r>
      <w:proofErr w:type="spellEnd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 xml:space="preserve"> Я.Л. Детская психология. – Минск, </w:t>
      </w:r>
      <w:proofErr w:type="gramStart"/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1988 .</w:t>
      </w:r>
      <w:proofErr w:type="gramEnd"/>
    </w:p>
    <w:p w:rsidR="00EB4E3A" w:rsidRPr="00845C8D" w:rsidRDefault="00845C8D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EB4E3A" w:rsidRPr="00845C8D">
        <w:rPr>
          <w:rFonts w:ascii="Times New Roman" w:hAnsi="Times New Roman" w:cs="Times New Roman"/>
          <w:sz w:val="24"/>
          <w:szCs w:val="24"/>
          <w:lang w:eastAsia="ru-RU"/>
        </w:rPr>
        <w:t>. Волков Б.С., Волкова Н.В. Детская психология. – М., 2000.</w:t>
      </w:r>
    </w:p>
    <w:p w:rsidR="00092F95" w:rsidRPr="00845C8D" w:rsidRDefault="00092F95" w:rsidP="00845C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2F95" w:rsidRPr="008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4D08"/>
    <w:multiLevelType w:val="hybridMultilevel"/>
    <w:tmpl w:val="37C01D64"/>
    <w:lvl w:ilvl="0" w:tplc="F83EF2E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87B10A0"/>
    <w:multiLevelType w:val="multilevel"/>
    <w:tmpl w:val="13B2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856DE"/>
    <w:multiLevelType w:val="multilevel"/>
    <w:tmpl w:val="83B6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30FB8"/>
    <w:multiLevelType w:val="multilevel"/>
    <w:tmpl w:val="93E2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B3827"/>
    <w:multiLevelType w:val="hybridMultilevel"/>
    <w:tmpl w:val="60DE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4D"/>
    <w:rsid w:val="00092F95"/>
    <w:rsid w:val="0039055D"/>
    <w:rsid w:val="00581C4D"/>
    <w:rsid w:val="00845C8D"/>
    <w:rsid w:val="00E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42BD-D16B-425E-8BCF-A660BF7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2814</Words>
  <Characters>16041</Characters>
  <Application>Microsoft Office Word</Application>
  <DocSecurity>0</DocSecurity>
  <Lines>133</Lines>
  <Paragraphs>37</Paragraphs>
  <ScaleCrop>false</ScaleCrop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2018-01-15T05:47:00Z</dcterms:created>
  <dcterms:modified xsi:type="dcterms:W3CDTF">2018-01-15T10:35:00Z</dcterms:modified>
</cp:coreProperties>
</file>